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C3A8" w14:textId="1BB62B29" w:rsidR="004A5530" w:rsidRDefault="005C6205">
      <w:pPr>
        <w:rPr>
          <w:b/>
        </w:rPr>
      </w:pPr>
      <w:r w:rsidRPr="00E3532E">
        <w:rPr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7319E938" wp14:editId="7053E633">
            <wp:simplePos x="0" y="0"/>
            <wp:positionH relativeFrom="column">
              <wp:posOffset>-347345</wp:posOffset>
            </wp:positionH>
            <wp:positionV relativeFrom="paragraph">
              <wp:posOffset>-695007</wp:posOffset>
            </wp:positionV>
            <wp:extent cx="1223962" cy="975609"/>
            <wp:effectExtent l="0" t="0" r="0" b="0"/>
            <wp:wrapNone/>
            <wp:docPr id="8" name="Picture 8" descr="County logo CMYK 4-color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unty logo CMYK 4-color high 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2" cy="97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01CE1DB" wp14:editId="530D72B1">
                <wp:simplePos x="0" y="0"/>
                <wp:positionH relativeFrom="column">
                  <wp:posOffset>4530090</wp:posOffset>
                </wp:positionH>
                <wp:positionV relativeFrom="paragraph">
                  <wp:posOffset>-465138</wp:posOffset>
                </wp:positionV>
                <wp:extent cx="1162050" cy="412115"/>
                <wp:effectExtent l="0" t="1270" r="381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6205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633315" w14:textId="77777777" w:rsidR="00645027" w:rsidRPr="00D94BB5" w:rsidRDefault="00F53510" w:rsidP="00BB09B9">
                            <w:pPr>
                              <w:pStyle w:val="msoaddress"/>
                              <w:widowControl w:val="0"/>
                              <w:ind w:left="180" w:hanging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Dan LaMontagne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E1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7pt;margin-top:-36.65pt;width:91.5pt;height:32.4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" stroked="f" strokeweight="0" insetpen="t">
                <v:shadow color="#ccc"/>
                <o:lock v:ext="edit" shapetype="t"/>
                <v:textbox inset="2.85pt,2.85pt,2.85pt,2.85pt">
                  <w:txbxContent>
                    <w:p w14:paraId="06633315" w14:textId="77777777" w:rsidR="00645027" w:rsidRPr="00D94BB5" w:rsidRDefault="00F53510" w:rsidP="00BB09B9">
                      <w:pPr>
                        <w:pStyle w:val="msoaddress"/>
                        <w:widowControl w:val="0"/>
                        <w:ind w:left="180" w:hanging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Dan LaMontagne</w:t>
                      </w:r>
                    </w:p>
                  </w:txbxContent>
                </v:textbox>
              </v:shape>
            </w:pict>
          </mc:Fallback>
        </mc:AlternateContent>
      </w: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AE62342" wp14:editId="51E021A7">
                <wp:simplePos x="0" y="0"/>
                <wp:positionH relativeFrom="column">
                  <wp:posOffset>1695450</wp:posOffset>
                </wp:positionH>
                <wp:positionV relativeFrom="paragraph">
                  <wp:posOffset>-463550</wp:posOffset>
                </wp:positionV>
                <wp:extent cx="1581150" cy="845185"/>
                <wp:effectExtent l="0" t="1270" r="0" b="12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5FD90D" w14:textId="77777777" w:rsidR="001F564E" w:rsidRDefault="009576AB" w:rsidP="00645027">
                            <w:pPr>
                              <w:pStyle w:val="msoaddress"/>
                              <w:widowControl w:val="0"/>
                              <w:ind w:left="180" w:hanging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Karen Howard</w:t>
                            </w:r>
                            <w:r w:rsidR="001F564E">
                              <w:rPr>
                                <w:sz w:val="19"/>
                                <w:szCs w:val="19"/>
                              </w:rPr>
                              <w:t>, Chair</w:t>
                            </w:r>
                          </w:p>
                          <w:p w14:paraId="48ABDE92" w14:textId="77777777" w:rsidR="00E96CB6" w:rsidRDefault="00E96CB6" w:rsidP="00753EF7">
                            <w:pPr>
                              <w:pStyle w:val="msoaddress"/>
                              <w:widowControl w:val="0"/>
                              <w:ind w:left="180" w:hanging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Mike Dasher, Vice Chair</w:t>
                            </w:r>
                          </w:p>
                          <w:p w14:paraId="331FD380" w14:textId="77777777" w:rsidR="00EA49EB" w:rsidRDefault="00EA49EB" w:rsidP="00753EF7">
                            <w:pPr>
                              <w:pStyle w:val="msoaddress"/>
                              <w:widowControl w:val="0"/>
                              <w:ind w:left="180" w:hanging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David Delaney</w:t>
                            </w:r>
                          </w:p>
                          <w:p w14:paraId="60E69239" w14:textId="77777777" w:rsidR="00EA49EB" w:rsidRDefault="00EA49EB" w:rsidP="00753EF7">
                            <w:pPr>
                              <w:pStyle w:val="msoaddress"/>
                              <w:widowControl w:val="0"/>
                              <w:ind w:left="180" w:hanging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Katie Kenlan</w:t>
                            </w:r>
                          </w:p>
                          <w:p w14:paraId="240CA105" w14:textId="5F1E7A16" w:rsidR="00753EF7" w:rsidRDefault="00EA49EB" w:rsidP="00EA49EB">
                            <w:pPr>
                              <w:pStyle w:val="msoaddress"/>
                              <w:widowControl w:val="0"/>
                              <w:ind w:left="180" w:hanging="1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F</w:t>
                            </w:r>
                            <w:r w:rsidR="00753EF7">
                              <w:rPr>
                                <w:sz w:val="19"/>
                                <w:szCs w:val="19"/>
                              </w:rPr>
                              <w:t>ranklin Gomez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753EF7">
                              <w:rPr>
                                <w:sz w:val="19"/>
                                <w:szCs w:val="19"/>
                              </w:rPr>
                              <w:t>Flores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2342" id="Text Box 9" o:spid="_x0000_s1027" type="#_x0000_t202" style="position:absolute;margin-left:133.5pt;margin-top:-36.5pt;width:124.5pt;height:66.5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" filled="f" stroked="f" insetpen="t">
                <v:textbox inset="2.88pt,2.88pt,2.88pt,2.88pt">
                  <w:txbxContent>
                    <w:p w14:paraId="3C5FD90D" w14:textId="77777777" w:rsidR="001F564E" w:rsidRDefault="009576AB" w:rsidP="00645027">
                      <w:pPr>
                        <w:pStyle w:val="msoaddress"/>
                        <w:widowControl w:val="0"/>
                        <w:ind w:left="180" w:hanging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Karen Howard</w:t>
                      </w:r>
                      <w:r w:rsidR="001F564E">
                        <w:rPr>
                          <w:sz w:val="19"/>
                          <w:szCs w:val="19"/>
                        </w:rPr>
                        <w:t>, Chair</w:t>
                      </w:r>
                    </w:p>
                    <w:p w14:paraId="48ABDE92" w14:textId="77777777" w:rsidR="00E96CB6" w:rsidRDefault="00E96CB6" w:rsidP="00753EF7">
                      <w:pPr>
                        <w:pStyle w:val="msoaddress"/>
                        <w:widowControl w:val="0"/>
                        <w:ind w:left="180" w:hanging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Mike Dasher, Vice Chair</w:t>
                      </w:r>
                    </w:p>
                    <w:p w14:paraId="331FD380" w14:textId="77777777" w:rsidR="00EA49EB" w:rsidRDefault="00EA49EB" w:rsidP="00753EF7">
                      <w:pPr>
                        <w:pStyle w:val="msoaddress"/>
                        <w:widowControl w:val="0"/>
                        <w:ind w:left="180" w:hanging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David Delaney</w:t>
                      </w:r>
                    </w:p>
                    <w:p w14:paraId="60E69239" w14:textId="77777777" w:rsidR="00EA49EB" w:rsidRDefault="00EA49EB" w:rsidP="00753EF7">
                      <w:pPr>
                        <w:pStyle w:val="msoaddress"/>
                        <w:widowControl w:val="0"/>
                        <w:ind w:left="180" w:hanging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Katie Kenlan</w:t>
                      </w:r>
                    </w:p>
                    <w:p w14:paraId="240CA105" w14:textId="5F1E7A16" w:rsidR="00753EF7" w:rsidRDefault="00EA49EB" w:rsidP="00EA49EB">
                      <w:pPr>
                        <w:pStyle w:val="msoaddress"/>
                        <w:widowControl w:val="0"/>
                        <w:ind w:left="180" w:hanging="1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F</w:t>
                      </w:r>
                      <w:r w:rsidR="00753EF7">
                        <w:rPr>
                          <w:sz w:val="19"/>
                          <w:szCs w:val="19"/>
                        </w:rPr>
                        <w:t>ranklin Gomez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753EF7">
                        <w:rPr>
                          <w:sz w:val="19"/>
                          <w:szCs w:val="19"/>
                        </w:rPr>
                        <w:t>Flores</w:t>
                      </w:r>
                    </w:p>
                  </w:txbxContent>
                </v:textbox>
              </v:shape>
            </w:pict>
          </mc:Fallback>
        </mc:AlternateContent>
      </w: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69A28571" wp14:editId="545AED7C">
                <wp:simplePos x="0" y="0"/>
                <wp:positionH relativeFrom="column">
                  <wp:posOffset>1693545</wp:posOffset>
                </wp:positionH>
                <wp:positionV relativeFrom="paragraph">
                  <wp:posOffset>-612775</wp:posOffset>
                </wp:positionV>
                <wp:extent cx="4711065" cy="190500"/>
                <wp:effectExtent l="0" t="1270" r="381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FD14A" w14:textId="77777777" w:rsidR="00645027" w:rsidRDefault="00645027" w:rsidP="00645027">
                            <w:pPr>
                              <w:widowControl w:val="0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8000"/>
                              </w:rPr>
                              <w:t>CHATHAM COUNTY COMMISSIONERS</w:t>
                            </w:r>
                            <w:r w:rsidR="00D94BB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8000"/>
                              </w:rPr>
                              <w:t>COUNTY MANAGER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8571" id="Text Box 10" o:spid="_x0000_s1028" type="#_x0000_t202" style="position:absolute;margin-left:133.35pt;margin-top:-48.25pt;width:370.95pt;height:1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" filled="f" stroked="f" insetpen="t">
                <v:textbox inset="2.88pt,2.88pt,2.88pt,2.88pt">
                  <w:txbxContent>
                    <w:p w14:paraId="46AFD14A" w14:textId="77777777" w:rsidR="00645027" w:rsidRDefault="00645027" w:rsidP="00645027">
                      <w:pPr>
                        <w:widowControl w:val="0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8000"/>
                        </w:rPr>
                        <w:t>CHATHAM COUNTY COMMISSIONERS</w:t>
                      </w:r>
                      <w:r w:rsidR="00D94BB5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     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8000"/>
                        </w:rPr>
                        <w:t>COUNTY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66CACAC3" w14:textId="0EF18049" w:rsidR="0038603E" w:rsidRDefault="005C6205">
      <w:pPr>
        <w:rPr>
          <w:b/>
        </w:rPr>
      </w:pP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09E36156" wp14:editId="082B6AF2">
                <wp:simplePos x="0" y="0"/>
                <wp:positionH relativeFrom="column">
                  <wp:posOffset>1333500</wp:posOffset>
                </wp:positionH>
                <wp:positionV relativeFrom="paragraph">
                  <wp:posOffset>140970</wp:posOffset>
                </wp:positionV>
                <wp:extent cx="5090160" cy="9525"/>
                <wp:effectExtent l="28575" t="22225" r="24765" b="254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160" cy="9525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FB07" id="Line 5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5pt,11.1pt" to="505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" strokecolor="#5f5f5f" strokeweight="3.25pt">
                <v:shadow color="#ccc"/>
              </v:line>
            </w:pict>
          </mc:Fallback>
        </mc:AlternateContent>
      </w: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4150666" wp14:editId="09646A76">
                <wp:simplePos x="0" y="0"/>
                <wp:positionH relativeFrom="column">
                  <wp:posOffset>-347980</wp:posOffset>
                </wp:positionH>
                <wp:positionV relativeFrom="paragraph">
                  <wp:posOffset>136207</wp:posOffset>
                </wp:positionV>
                <wp:extent cx="1095375" cy="250825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276FA9" w14:textId="77777777" w:rsidR="00645027" w:rsidRPr="005C6205" w:rsidRDefault="00645027" w:rsidP="00645027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sz w:val="14"/>
                                <w:szCs w:val="16"/>
                              </w:rPr>
                            </w:pPr>
                            <w:r w:rsidRPr="005C6205">
                              <w:rPr>
                                <w:rFonts w:ascii="Franklin Gothic Medium" w:hAnsi="Franklin Gothic Medium"/>
                                <w:bCs/>
                                <w:sz w:val="14"/>
                                <w:szCs w:val="16"/>
                              </w:rPr>
                              <w:t>Established 1771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50666" id="Text Box 7" o:spid="_x0000_s1029" type="#_x0000_t202" style="position:absolute;margin-left:-27.4pt;margin-top:10.7pt;width:86.25pt;height:19.7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" filled="f" stroked="f" insetpen="t">
                <v:textbox inset="2.88pt,2.88pt,2.88pt,2.88pt">
                  <w:txbxContent>
                    <w:p w14:paraId="2F276FA9" w14:textId="77777777" w:rsidR="00645027" w:rsidRPr="005C6205" w:rsidRDefault="00645027" w:rsidP="00645027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Cs/>
                          <w:sz w:val="14"/>
                          <w:szCs w:val="16"/>
                        </w:rPr>
                      </w:pPr>
                      <w:r w:rsidRPr="005C6205">
                        <w:rPr>
                          <w:rFonts w:ascii="Franklin Gothic Medium" w:hAnsi="Franklin Gothic Medium"/>
                          <w:bCs/>
                          <w:sz w:val="14"/>
                          <w:szCs w:val="16"/>
                        </w:rPr>
                        <w:t>Established 1771</w:t>
                      </w:r>
                    </w:p>
                  </w:txbxContent>
                </v:textbox>
              </v:shape>
            </w:pict>
          </mc:Fallback>
        </mc:AlternateContent>
      </w:r>
    </w:p>
    <w:p w14:paraId="0CD186AA" w14:textId="50274E3E" w:rsidR="004A5530" w:rsidRDefault="005C6205">
      <w:pPr>
        <w:rPr>
          <w:b/>
        </w:rPr>
      </w:pP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F1166D3" wp14:editId="0EF051EA">
                <wp:simplePos x="0" y="0"/>
                <wp:positionH relativeFrom="column">
                  <wp:posOffset>1442720</wp:posOffset>
                </wp:positionH>
                <wp:positionV relativeFrom="paragraph">
                  <wp:posOffset>12383</wp:posOffset>
                </wp:positionV>
                <wp:extent cx="4799330" cy="185737"/>
                <wp:effectExtent l="0" t="0" r="1270" b="508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85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6A7F4B" w14:textId="77777777" w:rsidR="00645027" w:rsidRPr="005C6205" w:rsidRDefault="00645027" w:rsidP="00645027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5C6205">
                              <w:rPr>
                                <w:rFonts w:ascii="Arial Narrow" w:hAnsi="Arial Narrow"/>
                                <w:sz w:val="16"/>
                              </w:rPr>
                              <w:t xml:space="preserve">P. O. Box 1809, Pittsboro, NC 27312-1809   ●    Phone: (919) 542-8200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66D3" id="Text Box 6" o:spid="_x0000_s1030" type="#_x0000_t202" style="position:absolute;margin-left:113.6pt;margin-top:1pt;width:377.9pt;height:14.6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" filled="f" stroked="f" insetpen="t">
                <v:textbox inset="2.88pt,2.88pt,2.88pt,2.88pt">
                  <w:txbxContent>
                    <w:p w14:paraId="176A7F4B" w14:textId="77777777" w:rsidR="00645027" w:rsidRPr="005C6205" w:rsidRDefault="00645027" w:rsidP="00645027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  <w:r w:rsidRPr="005C6205">
                        <w:rPr>
                          <w:rFonts w:ascii="Arial Narrow" w:hAnsi="Arial Narrow"/>
                          <w:sz w:val="16"/>
                        </w:rPr>
                        <w:t xml:space="preserve">P. O. Box 1809, Pittsboro, NC 27312-1809   ●    Phone: (919) 542-8200   </w:t>
                      </w:r>
                    </w:p>
                  </w:txbxContent>
                </v:textbox>
              </v:shape>
            </w:pict>
          </mc:Fallback>
        </mc:AlternateContent>
      </w:r>
    </w:p>
    <w:p w14:paraId="5D27E9D8" w14:textId="3DD70FD7" w:rsidR="004A5530" w:rsidRDefault="005C6205">
      <w:pPr>
        <w:rPr>
          <w:b/>
        </w:rPr>
      </w:pPr>
      <w:r w:rsidRPr="00E3532E">
        <w:rPr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5A35709" wp14:editId="35583E48">
                <wp:simplePos x="0" y="0"/>
                <wp:positionH relativeFrom="column">
                  <wp:posOffset>-899795</wp:posOffset>
                </wp:positionH>
                <wp:positionV relativeFrom="paragraph">
                  <wp:posOffset>93345</wp:posOffset>
                </wp:positionV>
                <wp:extent cx="7748587" cy="311150"/>
                <wp:effectExtent l="0" t="0" r="508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8587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977CFF" w14:textId="1CC7A32A" w:rsidR="00645027" w:rsidRDefault="00645027" w:rsidP="00645027">
                            <w:pPr>
                              <w:widowControl w:val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>Chatham County Board of Commissioners</w:t>
                            </w:r>
                            <w:r w:rsidR="004D2B40">
                              <w:rPr>
                                <w:rFonts w:ascii="Arial Narrow" w:hAnsi="Arial Narrow"/>
                                <w:b/>
                                <w:bCs/>
                                <w:color w:val="008000"/>
                                <w:sz w:val="32"/>
                                <w:szCs w:val="32"/>
                              </w:rPr>
                              <w:t xml:space="preserve"> Proclamation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35709" id="Text Box 11" o:spid="_x0000_s1031" type="#_x0000_t202" style="position:absolute;margin-left:-70.85pt;margin-top:7.35pt;width:610.1pt;height:24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" filled="f" stroked="f" insetpen="t">
                <v:textbox inset="2.88pt,2.88pt,2.88pt,2.88pt">
                  <w:txbxContent>
                    <w:p w14:paraId="12977CFF" w14:textId="1CC7A32A" w:rsidR="00645027" w:rsidRDefault="00645027" w:rsidP="00645027">
                      <w:pPr>
                        <w:widowControl w:val="0"/>
                        <w:jc w:val="center"/>
                        <w:rPr>
                          <w:rFonts w:ascii="Arial Narrow" w:hAnsi="Arial Narrow"/>
                          <w:b/>
                          <w:bCs/>
                          <w:color w:val="008000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8000"/>
                          <w:sz w:val="32"/>
                          <w:szCs w:val="32"/>
                        </w:rPr>
                        <w:t>Chatham County Board of Commissioners</w:t>
                      </w:r>
                      <w:r w:rsidR="004D2B40">
                        <w:rPr>
                          <w:rFonts w:ascii="Arial Narrow" w:hAnsi="Arial Narrow"/>
                          <w:b/>
                          <w:bCs/>
                          <w:color w:val="008000"/>
                          <w:sz w:val="32"/>
                          <w:szCs w:val="32"/>
                        </w:rPr>
                        <w:t xml:space="preserve"> Proclamation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F42E540" w14:textId="074A060F" w:rsidR="004A5530" w:rsidRDefault="004A5530">
      <w:pPr>
        <w:rPr>
          <w:b/>
        </w:rPr>
      </w:pPr>
    </w:p>
    <w:p w14:paraId="2461A3AA" w14:textId="651C5A9B" w:rsidR="004A5530" w:rsidRDefault="004A5530">
      <w:pPr>
        <w:rPr>
          <w:b/>
        </w:rPr>
      </w:pPr>
    </w:p>
    <w:p w14:paraId="69177BA2" w14:textId="347B3D2D" w:rsidR="004A5530" w:rsidRPr="005C6205" w:rsidRDefault="004A5530">
      <w:pPr>
        <w:rPr>
          <w:b/>
          <w:sz w:val="2"/>
        </w:rPr>
      </w:pPr>
    </w:p>
    <w:p w14:paraId="2FB54FBD" w14:textId="030C832B" w:rsidR="009C3F8A" w:rsidRPr="005C4040" w:rsidRDefault="004D2B40" w:rsidP="005C6205">
      <w:pPr>
        <w:kinsoku w:val="0"/>
        <w:overflowPunct w:val="0"/>
        <w:autoSpaceDE w:val="0"/>
        <w:autoSpaceDN w:val="0"/>
        <w:adjustRightInd w:val="0"/>
        <w:spacing w:line="235" w:lineRule="exact"/>
        <w:jc w:val="center"/>
        <w:rPr>
          <w:rFonts w:eastAsia="Calibri"/>
          <w:b/>
          <w:bCs/>
          <w:color w:val="auto"/>
          <w:kern w:val="0"/>
          <w:sz w:val="24"/>
          <w:szCs w:val="24"/>
        </w:rPr>
      </w:pPr>
      <w:r>
        <w:rPr>
          <w:rFonts w:eastAsia="Calibri"/>
          <w:b/>
          <w:bCs/>
          <w:kern w:val="0"/>
          <w:sz w:val="24"/>
          <w:szCs w:val="24"/>
        </w:rPr>
        <w:t>HONORING HISPANIC HERITAGE MOTH</w:t>
      </w:r>
    </w:p>
    <w:p w14:paraId="52D2F6A5" w14:textId="1A029201" w:rsidR="004E5989" w:rsidRPr="005C4040" w:rsidRDefault="005C6205" w:rsidP="005C6205">
      <w:pPr>
        <w:autoSpaceDE w:val="0"/>
        <w:autoSpaceDN w:val="0"/>
        <w:adjustRightInd w:val="0"/>
        <w:ind w:left="-450" w:right="-720"/>
        <w:rPr>
          <w:rFonts w:eastAsia="Calibri"/>
          <w:kern w:val="0"/>
          <w:sz w:val="24"/>
          <w:szCs w:val="24"/>
        </w:rPr>
      </w:pPr>
      <w:r w:rsidRPr="005C6205">
        <w:rPr>
          <w:rFonts w:eastAsia="Calibri"/>
          <w:b/>
          <w:bCs/>
          <w:kern w:val="0"/>
          <w:szCs w:val="24"/>
        </w:rPr>
        <w:br/>
      </w:r>
      <w:proofErr w:type="gramStart"/>
      <w:r w:rsidR="00741F58" w:rsidRPr="005C4040">
        <w:rPr>
          <w:rFonts w:eastAsia="Calibri"/>
          <w:b/>
          <w:bCs/>
          <w:kern w:val="0"/>
          <w:sz w:val="24"/>
          <w:szCs w:val="24"/>
        </w:rPr>
        <w:t>WHEREAS,</w:t>
      </w:r>
      <w:proofErr w:type="gramEnd"/>
      <w:r w:rsidR="00741F58" w:rsidRPr="005C4040">
        <w:rPr>
          <w:rFonts w:eastAsia="Calibri"/>
          <w:b/>
          <w:bCs/>
          <w:kern w:val="0"/>
          <w:sz w:val="24"/>
          <w:szCs w:val="24"/>
        </w:rPr>
        <w:t xml:space="preserve"> </w:t>
      </w:r>
      <w:r w:rsidR="001F3430" w:rsidRPr="005C4040">
        <w:rPr>
          <w:rFonts w:eastAsia="Calibri"/>
          <w:kern w:val="0"/>
          <w:sz w:val="24"/>
          <w:szCs w:val="24"/>
        </w:rPr>
        <w:t xml:space="preserve">National </w:t>
      </w:r>
      <w:r w:rsidR="00741F58" w:rsidRPr="005C4040">
        <w:rPr>
          <w:rFonts w:eastAsia="Calibri"/>
          <w:kern w:val="0"/>
          <w:sz w:val="24"/>
          <w:szCs w:val="24"/>
        </w:rPr>
        <w:t>Hispanic Heritage Month</w:t>
      </w:r>
      <w:r w:rsidR="001F3430" w:rsidRPr="005C4040">
        <w:rPr>
          <w:rFonts w:eastAsia="Calibri"/>
          <w:kern w:val="0"/>
          <w:sz w:val="24"/>
          <w:szCs w:val="24"/>
        </w:rPr>
        <w:t xml:space="preserve"> </w:t>
      </w:r>
      <w:r w:rsidR="00BF015C" w:rsidRPr="005C4040">
        <w:rPr>
          <w:rFonts w:eastAsia="Calibri"/>
          <w:kern w:val="0"/>
          <w:sz w:val="24"/>
          <w:szCs w:val="24"/>
        </w:rPr>
        <w:t xml:space="preserve">is </w:t>
      </w:r>
      <w:r w:rsidR="001F3430" w:rsidRPr="005C4040">
        <w:rPr>
          <w:rFonts w:eastAsia="Calibri"/>
          <w:kern w:val="0"/>
          <w:sz w:val="24"/>
          <w:szCs w:val="24"/>
        </w:rPr>
        <w:t>celebrated nationwide from September 15</w:t>
      </w:r>
      <w:r w:rsidR="001F3430" w:rsidRPr="005C4040">
        <w:rPr>
          <w:rFonts w:eastAsia="Calibri"/>
          <w:kern w:val="0"/>
          <w:sz w:val="24"/>
          <w:szCs w:val="24"/>
          <w:vertAlign w:val="superscript"/>
        </w:rPr>
        <w:t>th</w:t>
      </w:r>
      <w:r w:rsidR="001F3430" w:rsidRPr="005C4040">
        <w:rPr>
          <w:rFonts w:eastAsia="Calibri"/>
          <w:kern w:val="0"/>
          <w:sz w:val="24"/>
          <w:szCs w:val="24"/>
        </w:rPr>
        <w:t xml:space="preserve"> through October 15</w:t>
      </w:r>
      <w:r w:rsidR="001F3430" w:rsidRPr="005C4040">
        <w:rPr>
          <w:rFonts w:eastAsia="Calibri"/>
          <w:kern w:val="0"/>
          <w:sz w:val="24"/>
          <w:szCs w:val="24"/>
          <w:vertAlign w:val="superscript"/>
        </w:rPr>
        <w:t>th</w:t>
      </w:r>
      <w:r w:rsidR="001F3430" w:rsidRPr="005C4040">
        <w:rPr>
          <w:rFonts w:eastAsia="Calibri"/>
          <w:kern w:val="0"/>
          <w:sz w:val="24"/>
          <w:szCs w:val="24"/>
        </w:rPr>
        <w:t xml:space="preserve"> each </w:t>
      </w:r>
      <w:r w:rsidR="00C918EE" w:rsidRPr="005C4040">
        <w:rPr>
          <w:rFonts w:eastAsia="Calibri"/>
          <w:kern w:val="0"/>
          <w:sz w:val="24"/>
          <w:szCs w:val="24"/>
        </w:rPr>
        <w:t>year. T</w:t>
      </w:r>
      <w:r w:rsidR="00741F58" w:rsidRPr="005C4040">
        <w:rPr>
          <w:rFonts w:eastAsia="Calibri"/>
          <w:kern w:val="0"/>
          <w:sz w:val="24"/>
          <w:szCs w:val="24"/>
        </w:rPr>
        <w:t xml:space="preserve">he observation began in 1968 as Hispanic Heritage Week under President Lyndon B. </w:t>
      </w:r>
      <w:proofErr w:type="gramStart"/>
      <w:r w:rsidR="00741F58" w:rsidRPr="005C4040">
        <w:rPr>
          <w:rFonts w:eastAsia="Calibri"/>
          <w:kern w:val="0"/>
          <w:sz w:val="24"/>
          <w:szCs w:val="24"/>
        </w:rPr>
        <w:t xml:space="preserve">Johnson, </w:t>
      </w:r>
      <w:r w:rsidR="00BF015C" w:rsidRPr="005C4040">
        <w:rPr>
          <w:rFonts w:eastAsia="Calibri"/>
          <w:kern w:val="0"/>
          <w:sz w:val="24"/>
          <w:szCs w:val="24"/>
        </w:rPr>
        <w:t>and</w:t>
      </w:r>
      <w:proofErr w:type="gramEnd"/>
      <w:r w:rsidR="00BF015C" w:rsidRPr="005C4040">
        <w:rPr>
          <w:rFonts w:eastAsia="Calibri"/>
          <w:kern w:val="0"/>
          <w:sz w:val="24"/>
          <w:szCs w:val="24"/>
        </w:rPr>
        <w:t xml:space="preserve"> expanded by President Ronald Reagan in 1988 to cover the month </w:t>
      </w:r>
      <w:r w:rsidR="00D81A28" w:rsidRPr="005C4040">
        <w:rPr>
          <w:rFonts w:eastAsia="Calibri"/>
          <w:kern w:val="0"/>
          <w:sz w:val="24"/>
          <w:szCs w:val="24"/>
        </w:rPr>
        <w:t>as</w:t>
      </w:r>
      <w:r w:rsidR="00BF015C" w:rsidRPr="005C4040">
        <w:rPr>
          <w:rFonts w:eastAsia="Calibri"/>
          <w:kern w:val="0"/>
          <w:sz w:val="24"/>
          <w:szCs w:val="24"/>
        </w:rPr>
        <w:t xml:space="preserve"> it</w:t>
      </w:r>
      <w:r w:rsidR="00D81A28" w:rsidRPr="005C4040">
        <w:rPr>
          <w:rFonts w:eastAsia="Calibri"/>
          <w:kern w:val="0"/>
          <w:sz w:val="24"/>
          <w:szCs w:val="24"/>
        </w:rPr>
        <w:t xml:space="preserve"> is c</w:t>
      </w:r>
      <w:r w:rsidR="00BF015C" w:rsidRPr="005C4040">
        <w:rPr>
          <w:rFonts w:eastAsia="Calibri"/>
          <w:kern w:val="0"/>
          <w:sz w:val="24"/>
          <w:szCs w:val="24"/>
        </w:rPr>
        <w:t>elebrated today</w:t>
      </w:r>
      <w:r w:rsidR="009A5584" w:rsidRPr="005C4040">
        <w:rPr>
          <w:rFonts w:eastAsia="Calibri"/>
          <w:kern w:val="0"/>
          <w:sz w:val="24"/>
          <w:szCs w:val="24"/>
        </w:rPr>
        <w:t xml:space="preserve">. It </w:t>
      </w:r>
      <w:r w:rsidR="004E5989" w:rsidRPr="005C4040">
        <w:rPr>
          <w:rFonts w:eastAsia="Calibri"/>
          <w:kern w:val="0"/>
          <w:sz w:val="24"/>
          <w:szCs w:val="24"/>
        </w:rPr>
        <w:t>call</w:t>
      </w:r>
      <w:r w:rsidR="009A5584" w:rsidRPr="005C4040">
        <w:rPr>
          <w:rFonts w:eastAsia="Calibri"/>
          <w:kern w:val="0"/>
          <w:sz w:val="24"/>
          <w:szCs w:val="24"/>
        </w:rPr>
        <w:t>s</w:t>
      </w:r>
      <w:r w:rsidR="004E5989" w:rsidRPr="005C4040">
        <w:rPr>
          <w:rFonts w:eastAsia="Calibri"/>
          <w:kern w:val="0"/>
          <w:sz w:val="24"/>
          <w:szCs w:val="24"/>
        </w:rPr>
        <w:t xml:space="preserve"> upon public officials, educators, librarians, and all the people of the United States to observe this time with ceremonies, activities, and programs;</w:t>
      </w:r>
      <w:r w:rsidR="00C918EE" w:rsidRPr="005C4040">
        <w:rPr>
          <w:rFonts w:eastAsia="Calibri"/>
          <w:kern w:val="0"/>
          <w:sz w:val="24"/>
          <w:szCs w:val="24"/>
        </w:rPr>
        <w:t xml:space="preserve"> and</w:t>
      </w:r>
    </w:p>
    <w:p w14:paraId="024CE7E5" w14:textId="77777777" w:rsidR="004E5989" w:rsidRPr="005C6205" w:rsidRDefault="004E5989" w:rsidP="005C6205">
      <w:pPr>
        <w:autoSpaceDE w:val="0"/>
        <w:autoSpaceDN w:val="0"/>
        <w:adjustRightInd w:val="0"/>
        <w:ind w:left="-450" w:right="-720"/>
        <w:rPr>
          <w:rFonts w:eastAsia="Calibri"/>
          <w:kern w:val="0"/>
          <w:szCs w:val="24"/>
        </w:rPr>
      </w:pPr>
    </w:p>
    <w:p w14:paraId="5B68E866" w14:textId="755A4A5F" w:rsidR="00753EF7" w:rsidRPr="005C4040" w:rsidRDefault="004E5989" w:rsidP="005C6205">
      <w:pPr>
        <w:autoSpaceDE w:val="0"/>
        <w:autoSpaceDN w:val="0"/>
        <w:adjustRightInd w:val="0"/>
        <w:ind w:left="-450" w:right="-720"/>
        <w:rPr>
          <w:rFonts w:eastAsia="Calibri"/>
          <w:kern w:val="0"/>
          <w:sz w:val="24"/>
          <w:szCs w:val="24"/>
        </w:rPr>
      </w:pPr>
      <w:proofErr w:type="gramStart"/>
      <w:r w:rsidRPr="005C4040">
        <w:rPr>
          <w:rFonts w:eastAsia="Calibri"/>
          <w:b/>
          <w:bCs/>
          <w:kern w:val="0"/>
          <w:sz w:val="24"/>
          <w:szCs w:val="24"/>
        </w:rPr>
        <w:t>WHEREAS,</w:t>
      </w:r>
      <w:proofErr w:type="gramEnd"/>
      <w:r w:rsidRPr="005C4040">
        <w:rPr>
          <w:rFonts w:eastAsia="Calibri"/>
          <w:b/>
          <w:bCs/>
          <w:kern w:val="0"/>
          <w:sz w:val="24"/>
          <w:szCs w:val="24"/>
        </w:rPr>
        <w:t xml:space="preserve"> </w:t>
      </w:r>
      <w:r w:rsidR="00BF015C" w:rsidRPr="005C4040">
        <w:rPr>
          <w:rFonts w:eastAsia="Calibri"/>
          <w:kern w:val="0"/>
          <w:sz w:val="24"/>
          <w:szCs w:val="24"/>
        </w:rPr>
        <w:t>September 15</w:t>
      </w:r>
      <w:r w:rsidR="009A5584" w:rsidRPr="005C6205">
        <w:rPr>
          <w:rFonts w:eastAsia="Calibri"/>
          <w:kern w:val="0"/>
          <w:sz w:val="24"/>
          <w:szCs w:val="24"/>
          <w:vertAlign w:val="superscript"/>
        </w:rPr>
        <w:t>th</w:t>
      </w:r>
      <w:r w:rsidR="009A5584" w:rsidRPr="005C4040">
        <w:rPr>
          <w:rFonts w:eastAsia="Calibri"/>
          <w:kern w:val="0"/>
          <w:sz w:val="24"/>
          <w:szCs w:val="24"/>
        </w:rPr>
        <w:t xml:space="preserve"> </w:t>
      </w:r>
      <w:r w:rsidRPr="005C4040">
        <w:rPr>
          <w:rFonts w:eastAsia="Calibri"/>
          <w:kern w:val="0"/>
          <w:sz w:val="24"/>
          <w:szCs w:val="24"/>
        </w:rPr>
        <w:t xml:space="preserve">is </w:t>
      </w:r>
      <w:r w:rsidR="00BF015C" w:rsidRPr="005C4040">
        <w:rPr>
          <w:rFonts w:eastAsia="Calibri"/>
          <w:kern w:val="0"/>
          <w:sz w:val="24"/>
          <w:szCs w:val="24"/>
        </w:rPr>
        <w:t xml:space="preserve">significant because it is the anniversary of </w:t>
      </w:r>
      <w:r w:rsidR="009A5584" w:rsidRPr="005C4040">
        <w:rPr>
          <w:rFonts w:eastAsia="Calibri"/>
          <w:kern w:val="0"/>
          <w:sz w:val="24"/>
          <w:szCs w:val="24"/>
        </w:rPr>
        <w:t xml:space="preserve">the </w:t>
      </w:r>
      <w:r w:rsidR="00BF015C" w:rsidRPr="005C4040">
        <w:rPr>
          <w:rFonts w:eastAsia="Calibri"/>
          <w:kern w:val="0"/>
          <w:sz w:val="24"/>
          <w:szCs w:val="24"/>
        </w:rPr>
        <w:t xml:space="preserve">independence </w:t>
      </w:r>
      <w:r w:rsidR="009A5584" w:rsidRPr="005C4040">
        <w:rPr>
          <w:rFonts w:eastAsia="Calibri"/>
          <w:kern w:val="0"/>
          <w:sz w:val="24"/>
          <w:szCs w:val="24"/>
        </w:rPr>
        <w:t>of</w:t>
      </w:r>
      <w:r w:rsidR="00436423" w:rsidRPr="005C4040">
        <w:rPr>
          <w:rFonts w:eastAsia="Calibri"/>
          <w:kern w:val="0"/>
          <w:sz w:val="24"/>
          <w:szCs w:val="24"/>
        </w:rPr>
        <w:t xml:space="preserve"> </w:t>
      </w:r>
      <w:r w:rsidR="00BF015C" w:rsidRPr="005C4040">
        <w:rPr>
          <w:rFonts w:eastAsia="Calibri"/>
          <w:kern w:val="0"/>
          <w:sz w:val="24"/>
          <w:szCs w:val="24"/>
        </w:rPr>
        <w:t>Costa Rica, El Salvador, Guatemala, Honduras, and Nicaragua. In addition,</w:t>
      </w:r>
      <w:r w:rsidR="009A5584" w:rsidRPr="005C4040">
        <w:rPr>
          <w:rFonts w:eastAsia="Calibri"/>
          <w:kern w:val="0"/>
          <w:sz w:val="24"/>
          <w:szCs w:val="24"/>
        </w:rPr>
        <w:t xml:space="preserve"> Brazil,</w:t>
      </w:r>
      <w:r w:rsidR="00BF015C" w:rsidRPr="005C4040">
        <w:rPr>
          <w:rFonts w:eastAsia="Calibri"/>
          <w:kern w:val="0"/>
          <w:sz w:val="24"/>
          <w:szCs w:val="24"/>
        </w:rPr>
        <w:t xml:space="preserve"> Mexico, Chile, </w:t>
      </w:r>
      <w:r w:rsidRPr="005C4040">
        <w:rPr>
          <w:rFonts w:eastAsia="Calibri"/>
          <w:kern w:val="0"/>
          <w:sz w:val="24"/>
          <w:szCs w:val="24"/>
        </w:rPr>
        <w:t>Belize,</w:t>
      </w:r>
      <w:r w:rsidR="00BF015C" w:rsidRPr="005C4040">
        <w:rPr>
          <w:rFonts w:eastAsia="Calibri"/>
          <w:kern w:val="0"/>
          <w:sz w:val="24"/>
          <w:szCs w:val="24"/>
        </w:rPr>
        <w:t xml:space="preserve"> celebrate their independence days on September </w:t>
      </w:r>
      <w:r w:rsidR="009A5584" w:rsidRPr="005C4040">
        <w:rPr>
          <w:rFonts w:eastAsia="Calibri"/>
          <w:kern w:val="0"/>
          <w:sz w:val="24"/>
          <w:szCs w:val="24"/>
        </w:rPr>
        <w:t>7</w:t>
      </w:r>
      <w:r w:rsidR="009A5584" w:rsidRPr="005C6205">
        <w:rPr>
          <w:rFonts w:eastAsia="Calibri"/>
          <w:kern w:val="0"/>
          <w:sz w:val="24"/>
          <w:szCs w:val="24"/>
          <w:vertAlign w:val="superscript"/>
        </w:rPr>
        <w:t>th</w:t>
      </w:r>
      <w:r w:rsidR="009A5584" w:rsidRPr="005C4040">
        <w:rPr>
          <w:rFonts w:eastAsia="Calibri"/>
          <w:kern w:val="0"/>
          <w:sz w:val="24"/>
          <w:szCs w:val="24"/>
        </w:rPr>
        <w:t xml:space="preserve">, </w:t>
      </w:r>
      <w:r w:rsidR="00BF015C" w:rsidRPr="005C4040">
        <w:rPr>
          <w:rFonts w:eastAsia="Calibri"/>
          <w:kern w:val="0"/>
          <w:sz w:val="24"/>
          <w:szCs w:val="24"/>
        </w:rPr>
        <w:t>16</w:t>
      </w:r>
      <w:r w:rsidR="009A5584" w:rsidRPr="005C6205">
        <w:rPr>
          <w:rFonts w:eastAsia="Calibri"/>
          <w:kern w:val="0"/>
          <w:sz w:val="24"/>
          <w:szCs w:val="24"/>
          <w:vertAlign w:val="superscript"/>
        </w:rPr>
        <w:t>th</w:t>
      </w:r>
      <w:r w:rsidRPr="005C4040">
        <w:rPr>
          <w:rFonts w:eastAsia="Calibri"/>
          <w:kern w:val="0"/>
          <w:sz w:val="24"/>
          <w:szCs w:val="24"/>
        </w:rPr>
        <w:t>, 18</w:t>
      </w:r>
      <w:r w:rsidR="009A5584" w:rsidRPr="005C6205">
        <w:rPr>
          <w:rFonts w:eastAsia="Calibri"/>
          <w:kern w:val="0"/>
          <w:sz w:val="24"/>
          <w:szCs w:val="24"/>
          <w:vertAlign w:val="superscript"/>
        </w:rPr>
        <w:t>th</w:t>
      </w:r>
      <w:r w:rsidR="009A5584" w:rsidRPr="005C4040">
        <w:rPr>
          <w:rFonts w:eastAsia="Calibri"/>
          <w:kern w:val="0"/>
          <w:sz w:val="24"/>
          <w:szCs w:val="24"/>
        </w:rPr>
        <w:t xml:space="preserve"> </w:t>
      </w:r>
      <w:r w:rsidR="00BF015C" w:rsidRPr="005C4040">
        <w:rPr>
          <w:rFonts w:eastAsia="Calibri"/>
          <w:kern w:val="0"/>
          <w:sz w:val="24"/>
          <w:szCs w:val="24"/>
        </w:rPr>
        <w:t xml:space="preserve">and </w:t>
      </w:r>
      <w:r w:rsidRPr="005C4040">
        <w:rPr>
          <w:rFonts w:eastAsia="Calibri"/>
          <w:kern w:val="0"/>
          <w:sz w:val="24"/>
          <w:szCs w:val="24"/>
        </w:rPr>
        <w:t>21</w:t>
      </w:r>
      <w:r w:rsidR="009A5584" w:rsidRPr="005C6205">
        <w:rPr>
          <w:rFonts w:eastAsia="Calibri"/>
          <w:kern w:val="0"/>
          <w:sz w:val="24"/>
          <w:szCs w:val="24"/>
          <w:vertAlign w:val="superscript"/>
        </w:rPr>
        <w:t>st</w:t>
      </w:r>
      <w:r w:rsidR="00BF015C" w:rsidRPr="005C4040">
        <w:rPr>
          <w:rFonts w:eastAsia="Calibri"/>
          <w:kern w:val="0"/>
          <w:sz w:val="24"/>
          <w:szCs w:val="24"/>
        </w:rPr>
        <w:t xml:space="preserve"> respectively</w:t>
      </w:r>
      <w:r w:rsidR="00C918EE" w:rsidRPr="005C4040">
        <w:rPr>
          <w:rFonts w:eastAsia="Calibri"/>
          <w:kern w:val="0"/>
          <w:sz w:val="24"/>
          <w:szCs w:val="24"/>
        </w:rPr>
        <w:t>. Therefore,</w:t>
      </w:r>
      <w:r w:rsidR="00753EF7" w:rsidRPr="005C4040">
        <w:rPr>
          <w:rFonts w:eastAsia="Calibri"/>
          <w:b/>
          <w:bCs/>
          <w:kern w:val="0"/>
          <w:sz w:val="24"/>
          <w:szCs w:val="24"/>
        </w:rPr>
        <w:t xml:space="preserve"> </w:t>
      </w:r>
      <w:r w:rsidR="00753EF7" w:rsidRPr="005C4040">
        <w:rPr>
          <w:rFonts w:eastAsia="Calibri"/>
          <w:kern w:val="0"/>
          <w:sz w:val="24"/>
          <w:szCs w:val="24"/>
        </w:rPr>
        <w:t xml:space="preserve">the observance of National Hispanic Heritage Month celebrates the culture and traditions of people whose ancestry can be traced to Spain, Mexico, Central America, South America, and the Caribbean islands; and </w:t>
      </w:r>
    </w:p>
    <w:p w14:paraId="26263224" w14:textId="77777777" w:rsidR="004457A1" w:rsidRPr="005C6205" w:rsidRDefault="004457A1" w:rsidP="005C6205">
      <w:pPr>
        <w:autoSpaceDE w:val="0"/>
        <w:autoSpaceDN w:val="0"/>
        <w:adjustRightInd w:val="0"/>
        <w:ind w:left="-450" w:right="-720"/>
        <w:rPr>
          <w:rFonts w:eastAsia="Calibri"/>
          <w:kern w:val="0"/>
          <w:szCs w:val="24"/>
        </w:rPr>
      </w:pPr>
    </w:p>
    <w:p w14:paraId="23FE2E53" w14:textId="0D5483B9" w:rsidR="004457A1" w:rsidRPr="005C4040" w:rsidRDefault="004457A1" w:rsidP="005C6205">
      <w:pPr>
        <w:adjustRightInd w:val="0"/>
        <w:ind w:left="-450" w:right="-720"/>
        <w:rPr>
          <w:sz w:val="24"/>
          <w:szCs w:val="24"/>
        </w:rPr>
      </w:pPr>
      <w:proofErr w:type="gramStart"/>
      <w:r w:rsidRPr="005C6205">
        <w:rPr>
          <w:b/>
          <w:bCs/>
          <w:sz w:val="24"/>
          <w:szCs w:val="24"/>
        </w:rPr>
        <w:t>WHEREAS</w:t>
      </w:r>
      <w:r w:rsidR="000D16E1">
        <w:rPr>
          <w:b/>
          <w:bCs/>
          <w:sz w:val="24"/>
          <w:szCs w:val="24"/>
        </w:rPr>
        <w:t>,</w:t>
      </w:r>
      <w:proofErr w:type="gramEnd"/>
      <w:r w:rsidRPr="005C6205">
        <w:rPr>
          <w:b/>
          <w:bCs/>
          <w:sz w:val="24"/>
          <w:szCs w:val="24"/>
        </w:rPr>
        <w:t xml:space="preserve"> </w:t>
      </w:r>
      <w:r w:rsidR="005C6205">
        <w:rPr>
          <w:sz w:val="24"/>
          <w:szCs w:val="24"/>
        </w:rPr>
        <w:t>Latinx</w:t>
      </w:r>
      <w:r w:rsidRPr="005C6205">
        <w:rPr>
          <w:sz w:val="24"/>
          <w:szCs w:val="24"/>
        </w:rPr>
        <w:t>s are individuals that are descendants from Latin American countries and may speak a variety of different languages. Hispanics are individuals that speak Spanish and are descendants from Spanish speaking</w:t>
      </w:r>
      <w:r w:rsidR="00825126" w:rsidRPr="005C4040">
        <w:rPr>
          <w:sz w:val="24"/>
          <w:szCs w:val="24"/>
        </w:rPr>
        <w:t xml:space="preserve"> </w:t>
      </w:r>
      <w:r w:rsidRPr="005C6205">
        <w:rPr>
          <w:sz w:val="24"/>
          <w:szCs w:val="24"/>
        </w:rPr>
        <w:t>countries, including Spain. Latinx is a</w:t>
      </w:r>
      <w:r w:rsidR="001A4B29" w:rsidRPr="001A4B29">
        <w:rPr>
          <w:sz w:val="24"/>
          <w:szCs w:val="24"/>
        </w:rPr>
        <w:t xml:space="preserve"> gender-neutral and inclusive </w:t>
      </w:r>
      <w:r w:rsidR="001A4B29">
        <w:rPr>
          <w:sz w:val="24"/>
          <w:szCs w:val="24"/>
        </w:rPr>
        <w:t>term</w:t>
      </w:r>
      <w:r w:rsidR="001A4B29" w:rsidRPr="001A4B29">
        <w:rPr>
          <w:sz w:val="24"/>
          <w:szCs w:val="24"/>
        </w:rPr>
        <w:t xml:space="preserve"> to refer to people </w:t>
      </w:r>
      <w:r w:rsidR="001E1E34">
        <w:rPr>
          <w:sz w:val="24"/>
          <w:szCs w:val="24"/>
        </w:rPr>
        <w:t>o</w:t>
      </w:r>
      <w:r w:rsidR="001A4B29" w:rsidRPr="005C6205">
        <w:rPr>
          <w:sz w:val="24"/>
          <w:szCs w:val="24"/>
        </w:rPr>
        <w:t>f Latin American descent</w:t>
      </w:r>
      <w:r w:rsidRPr="005C6205">
        <w:rPr>
          <w:sz w:val="24"/>
          <w:szCs w:val="24"/>
        </w:rPr>
        <w:t>, and we</w:t>
      </w:r>
      <w:r w:rsidR="001A4B29">
        <w:rPr>
          <w:sz w:val="24"/>
          <w:szCs w:val="24"/>
        </w:rPr>
        <w:t xml:space="preserve"> also</w:t>
      </w:r>
      <w:r w:rsidRPr="005C6205">
        <w:rPr>
          <w:sz w:val="24"/>
          <w:szCs w:val="24"/>
        </w:rPr>
        <w:t xml:space="preserve"> recognize th</w:t>
      </w:r>
      <w:r w:rsidR="001A4B29">
        <w:rPr>
          <w:sz w:val="24"/>
          <w:szCs w:val="24"/>
        </w:rPr>
        <w:t>at</w:t>
      </w:r>
      <w:r w:rsidRPr="005C6205">
        <w:rPr>
          <w:sz w:val="24"/>
          <w:szCs w:val="24"/>
        </w:rPr>
        <w:t xml:space="preserve"> </w:t>
      </w:r>
      <w:r w:rsidR="001E1E34">
        <w:rPr>
          <w:sz w:val="24"/>
          <w:szCs w:val="24"/>
        </w:rPr>
        <w:t xml:space="preserve">the </w:t>
      </w:r>
      <w:r w:rsidRPr="005C6205">
        <w:rPr>
          <w:sz w:val="24"/>
          <w:szCs w:val="24"/>
        </w:rPr>
        <w:t xml:space="preserve">Latinx identity encompasses Black/African, Asian, Indigenous, and </w:t>
      </w:r>
      <w:r w:rsidR="001B321A">
        <w:rPr>
          <w:sz w:val="24"/>
          <w:szCs w:val="24"/>
        </w:rPr>
        <w:t>LGBTQ+</w:t>
      </w:r>
      <w:r w:rsidRPr="005C6205">
        <w:rPr>
          <w:sz w:val="24"/>
          <w:szCs w:val="24"/>
        </w:rPr>
        <w:t xml:space="preserve"> communities; and</w:t>
      </w:r>
    </w:p>
    <w:p w14:paraId="482C7988" w14:textId="77777777" w:rsidR="00436423" w:rsidRPr="005C6205" w:rsidRDefault="00436423" w:rsidP="005C6205">
      <w:pPr>
        <w:adjustRightInd w:val="0"/>
        <w:ind w:left="-450" w:right="-720"/>
        <w:rPr>
          <w:szCs w:val="24"/>
        </w:rPr>
      </w:pPr>
    </w:p>
    <w:p w14:paraId="7310F0BE" w14:textId="6CC71FF1" w:rsidR="009A5584" w:rsidRPr="005C4040" w:rsidRDefault="00963FC2" w:rsidP="005C6205">
      <w:pPr>
        <w:adjustRightInd w:val="0"/>
        <w:ind w:left="-450" w:right="-720"/>
        <w:rPr>
          <w:sz w:val="24"/>
          <w:szCs w:val="24"/>
        </w:rPr>
      </w:pPr>
      <w:r w:rsidRPr="005C4040">
        <w:rPr>
          <w:b/>
          <w:bCs/>
          <w:sz w:val="24"/>
          <w:szCs w:val="24"/>
        </w:rPr>
        <w:t>WHEREAS</w:t>
      </w:r>
      <w:r w:rsidRPr="005C4040">
        <w:rPr>
          <w:sz w:val="24"/>
          <w:szCs w:val="24"/>
        </w:rPr>
        <w:t>, in 2020, the U.S. Census Bureau counted 10,372 Hispanic and Latin</w:t>
      </w:r>
      <w:r w:rsidR="00C371C8" w:rsidRPr="005C4040">
        <w:rPr>
          <w:sz w:val="24"/>
          <w:szCs w:val="24"/>
        </w:rPr>
        <w:t>x</w:t>
      </w:r>
      <w:r w:rsidRPr="005C4040">
        <w:rPr>
          <w:sz w:val="24"/>
          <w:szCs w:val="24"/>
        </w:rPr>
        <w:t xml:space="preserve"> residents in Chatham County out of 76,285 people, or about 13.6% of the county’s population. In Siler City, nearly </w:t>
      </w:r>
      <w:r w:rsidR="002A7B8A" w:rsidRPr="005C4040">
        <w:rPr>
          <w:sz w:val="24"/>
          <w:szCs w:val="24"/>
        </w:rPr>
        <w:t>47</w:t>
      </w:r>
      <w:r w:rsidRPr="005C4040">
        <w:rPr>
          <w:sz w:val="24"/>
          <w:szCs w:val="24"/>
        </w:rPr>
        <w:t>% of residents identified as Hispanic/Latin</w:t>
      </w:r>
      <w:r w:rsidR="00C371C8" w:rsidRPr="005C4040">
        <w:rPr>
          <w:sz w:val="24"/>
          <w:szCs w:val="24"/>
        </w:rPr>
        <w:t>x</w:t>
      </w:r>
      <w:r w:rsidRPr="005C4040">
        <w:rPr>
          <w:sz w:val="24"/>
          <w:szCs w:val="24"/>
        </w:rPr>
        <w:t>, while about 10.7% of Pittsboro’s residents are Hispanic/Latin</w:t>
      </w:r>
      <w:r w:rsidR="00C371C8" w:rsidRPr="005C4040">
        <w:rPr>
          <w:sz w:val="24"/>
          <w:szCs w:val="24"/>
        </w:rPr>
        <w:t>x</w:t>
      </w:r>
      <w:r w:rsidRPr="005C4040">
        <w:rPr>
          <w:sz w:val="24"/>
          <w:szCs w:val="24"/>
        </w:rPr>
        <w:t xml:space="preserve">. </w:t>
      </w:r>
    </w:p>
    <w:p w14:paraId="6BF09691" w14:textId="77777777" w:rsidR="009A5584" w:rsidRPr="005C6205" w:rsidRDefault="009A5584" w:rsidP="005C6205">
      <w:pPr>
        <w:adjustRightInd w:val="0"/>
        <w:ind w:left="-450" w:right="-720"/>
        <w:rPr>
          <w:szCs w:val="24"/>
        </w:rPr>
      </w:pPr>
    </w:p>
    <w:p w14:paraId="07CD2819" w14:textId="21108E45" w:rsidR="00963FC2" w:rsidRPr="005C4040" w:rsidRDefault="009A5584" w:rsidP="005C6205">
      <w:pPr>
        <w:adjustRightInd w:val="0"/>
        <w:ind w:left="-450" w:right="-720"/>
        <w:rPr>
          <w:sz w:val="24"/>
          <w:szCs w:val="24"/>
        </w:rPr>
      </w:pPr>
      <w:proofErr w:type="gramStart"/>
      <w:r w:rsidRPr="005C4040">
        <w:rPr>
          <w:b/>
          <w:bCs/>
          <w:sz w:val="24"/>
          <w:szCs w:val="24"/>
        </w:rPr>
        <w:t>WHEREAS,</w:t>
      </w:r>
      <w:proofErr w:type="gramEnd"/>
      <w:r w:rsidRPr="005C4040">
        <w:rPr>
          <w:sz w:val="24"/>
          <w:szCs w:val="24"/>
        </w:rPr>
        <w:t xml:space="preserve"> t</w:t>
      </w:r>
      <w:r w:rsidR="00963FC2" w:rsidRPr="005C4040">
        <w:rPr>
          <w:sz w:val="24"/>
          <w:szCs w:val="24"/>
        </w:rPr>
        <w:t>he Chatham County Board of Commissioners recognizes the unique and vital role</w:t>
      </w:r>
      <w:r w:rsidRPr="005C4040">
        <w:rPr>
          <w:sz w:val="24"/>
          <w:szCs w:val="24"/>
        </w:rPr>
        <w:t xml:space="preserve"> that</w:t>
      </w:r>
      <w:r w:rsidR="00963FC2" w:rsidRPr="005C4040">
        <w:rPr>
          <w:sz w:val="24"/>
          <w:szCs w:val="24"/>
        </w:rPr>
        <w:t xml:space="preserve"> Hispanic</w:t>
      </w:r>
      <w:r w:rsidRPr="005C4040">
        <w:rPr>
          <w:sz w:val="24"/>
          <w:szCs w:val="24"/>
        </w:rPr>
        <w:t>/</w:t>
      </w:r>
      <w:r w:rsidR="00963FC2" w:rsidRPr="005C4040">
        <w:rPr>
          <w:sz w:val="24"/>
          <w:szCs w:val="24"/>
        </w:rPr>
        <w:t>Latin</w:t>
      </w:r>
      <w:r w:rsidR="00C371C8" w:rsidRPr="005C4040">
        <w:rPr>
          <w:sz w:val="24"/>
          <w:szCs w:val="24"/>
        </w:rPr>
        <w:t>x</w:t>
      </w:r>
      <w:r w:rsidR="00963FC2" w:rsidRPr="005C4040">
        <w:rPr>
          <w:sz w:val="24"/>
          <w:szCs w:val="24"/>
        </w:rPr>
        <w:t xml:space="preserve"> residents play in </w:t>
      </w:r>
      <w:r w:rsidR="001E1E34">
        <w:rPr>
          <w:sz w:val="24"/>
          <w:szCs w:val="24"/>
        </w:rPr>
        <w:t xml:space="preserve">our </w:t>
      </w:r>
      <w:r w:rsidR="001E1E34" w:rsidRPr="005C4040">
        <w:rPr>
          <w:sz w:val="24"/>
          <w:szCs w:val="24"/>
        </w:rPr>
        <w:t>social tapestry</w:t>
      </w:r>
      <w:r w:rsidR="001E1E34">
        <w:rPr>
          <w:sz w:val="24"/>
          <w:szCs w:val="24"/>
        </w:rPr>
        <w:t xml:space="preserve">, culture, </w:t>
      </w:r>
      <w:r w:rsidR="00963FC2" w:rsidRPr="005C4040">
        <w:rPr>
          <w:sz w:val="24"/>
          <w:szCs w:val="24"/>
        </w:rPr>
        <w:t>economy</w:t>
      </w:r>
      <w:r w:rsidRPr="005C4040">
        <w:rPr>
          <w:sz w:val="24"/>
          <w:szCs w:val="24"/>
        </w:rPr>
        <w:t>,</w:t>
      </w:r>
      <w:r w:rsidR="00963FC2" w:rsidRPr="005C4040">
        <w:rPr>
          <w:sz w:val="24"/>
          <w:szCs w:val="24"/>
        </w:rPr>
        <w:t xml:space="preserve"> workforce, as w</w:t>
      </w:r>
      <w:r w:rsidR="001E1E34">
        <w:rPr>
          <w:sz w:val="24"/>
          <w:szCs w:val="24"/>
        </w:rPr>
        <w:t>ell as our faith communities</w:t>
      </w:r>
      <w:r w:rsidR="00963FC2" w:rsidRPr="005C4040">
        <w:rPr>
          <w:sz w:val="24"/>
          <w:szCs w:val="24"/>
        </w:rPr>
        <w:t>; and</w:t>
      </w:r>
    </w:p>
    <w:p w14:paraId="6487FE74" w14:textId="77777777" w:rsidR="005D4521" w:rsidRPr="005C6205" w:rsidRDefault="005D4521" w:rsidP="005C6205">
      <w:pPr>
        <w:adjustRightInd w:val="0"/>
        <w:ind w:left="-450" w:right="-720"/>
        <w:rPr>
          <w:b/>
          <w:bCs/>
          <w:szCs w:val="24"/>
        </w:rPr>
      </w:pPr>
    </w:p>
    <w:p w14:paraId="50398AE5" w14:textId="33040B12" w:rsidR="005D4521" w:rsidRPr="005C4040" w:rsidRDefault="005D4521" w:rsidP="005C6205">
      <w:pPr>
        <w:adjustRightInd w:val="0"/>
        <w:ind w:left="-450" w:right="-720"/>
        <w:rPr>
          <w:sz w:val="24"/>
          <w:szCs w:val="24"/>
        </w:rPr>
      </w:pPr>
      <w:proofErr w:type="gramStart"/>
      <w:r w:rsidRPr="005C4040">
        <w:rPr>
          <w:b/>
          <w:bCs/>
          <w:sz w:val="24"/>
          <w:szCs w:val="24"/>
        </w:rPr>
        <w:t>WHEREAS</w:t>
      </w:r>
      <w:r w:rsidRPr="005C4040">
        <w:rPr>
          <w:sz w:val="24"/>
          <w:szCs w:val="24"/>
        </w:rPr>
        <w:t>,</w:t>
      </w:r>
      <w:proofErr w:type="gramEnd"/>
      <w:r w:rsidRPr="005C4040">
        <w:rPr>
          <w:sz w:val="24"/>
          <w:szCs w:val="24"/>
        </w:rPr>
        <w:t xml:space="preserve"> </w:t>
      </w:r>
      <w:r w:rsidR="005C6205">
        <w:rPr>
          <w:sz w:val="24"/>
          <w:szCs w:val="24"/>
        </w:rPr>
        <w:t>t</w:t>
      </w:r>
      <w:r w:rsidR="005C6205" w:rsidRPr="005C4040">
        <w:rPr>
          <w:rFonts w:eastAsia="Calibri"/>
          <w:kern w:val="0"/>
          <w:sz w:val="24"/>
          <w:szCs w:val="24"/>
        </w:rPr>
        <w:t xml:space="preserve">he Hispanic Liaison will be </w:t>
      </w:r>
      <w:r w:rsidR="005C6205">
        <w:rPr>
          <w:rFonts w:eastAsia="Calibri"/>
          <w:kern w:val="0"/>
          <w:sz w:val="24"/>
          <w:szCs w:val="24"/>
        </w:rPr>
        <w:t xml:space="preserve">celebrating </w:t>
      </w:r>
      <w:r w:rsidR="005C6205" w:rsidRPr="005C4040">
        <w:rPr>
          <w:rFonts w:eastAsia="Calibri"/>
          <w:kern w:val="0"/>
          <w:sz w:val="24"/>
          <w:szCs w:val="24"/>
        </w:rPr>
        <w:t xml:space="preserve">the </w:t>
      </w:r>
      <w:r w:rsidR="005C6205" w:rsidRPr="005C4040">
        <w:rPr>
          <w:sz w:val="24"/>
          <w:szCs w:val="24"/>
        </w:rPr>
        <w:t xml:space="preserve">rich </w:t>
      </w:r>
      <w:r w:rsidR="005C6205">
        <w:rPr>
          <w:sz w:val="24"/>
          <w:szCs w:val="24"/>
        </w:rPr>
        <w:t xml:space="preserve">cultural traditions of the Hispanic/Latinx community of Chatham County </w:t>
      </w:r>
      <w:r w:rsidR="005C6205" w:rsidRPr="005C4040">
        <w:rPr>
          <w:rFonts w:eastAsia="Calibri"/>
          <w:kern w:val="0"/>
          <w:sz w:val="24"/>
          <w:szCs w:val="24"/>
        </w:rPr>
        <w:t xml:space="preserve">at its </w:t>
      </w:r>
      <w:r w:rsidR="00EF58F8">
        <w:rPr>
          <w:rFonts w:eastAsia="Calibri"/>
          <w:kern w:val="0"/>
          <w:sz w:val="24"/>
          <w:szCs w:val="24"/>
        </w:rPr>
        <w:t>10</w:t>
      </w:r>
      <w:r w:rsidR="00EF58F8" w:rsidRPr="00EF58F8">
        <w:rPr>
          <w:rFonts w:eastAsia="Calibri"/>
          <w:kern w:val="0"/>
          <w:sz w:val="24"/>
          <w:szCs w:val="24"/>
          <w:vertAlign w:val="superscript"/>
        </w:rPr>
        <w:t>th</w:t>
      </w:r>
      <w:r w:rsidR="00EF58F8">
        <w:rPr>
          <w:rFonts w:eastAsia="Calibri"/>
          <w:kern w:val="0"/>
          <w:sz w:val="24"/>
          <w:szCs w:val="24"/>
        </w:rPr>
        <w:t xml:space="preserve"> </w:t>
      </w:r>
      <w:r w:rsidR="005C6205" w:rsidRPr="005C4040">
        <w:rPr>
          <w:rFonts w:eastAsia="Calibri"/>
          <w:kern w:val="0"/>
          <w:sz w:val="24"/>
          <w:szCs w:val="24"/>
        </w:rPr>
        <w:t>Hispanic Heritage Fiesta on Saturday, September 1</w:t>
      </w:r>
      <w:r w:rsidR="006E5829">
        <w:rPr>
          <w:rFonts w:eastAsia="Calibri"/>
          <w:kern w:val="0"/>
          <w:sz w:val="24"/>
          <w:szCs w:val="24"/>
        </w:rPr>
        <w:t>6</w:t>
      </w:r>
      <w:r w:rsidR="005C6205" w:rsidRPr="005C4040">
        <w:rPr>
          <w:rFonts w:eastAsia="Calibri"/>
          <w:kern w:val="0"/>
          <w:sz w:val="24"/>
          <w:szCs w:val="24"/>
          <w:vertAlign w:val="superscript"/>
        </w:rPr>
        <w:t>th</w:t>
      </w:r>
      <w:r w:rsidR="005C6205" w:rsidRPr="005C4040">
        <w:rPr>
          <w:rFonts w:eastAsia="Calibri"/>
          <w:kern w:val="0"/>
          <w:sz w:val="24"/>
          <w:szCs w:val="24"/>
        </w:rPr>
        <w:t xml:space="preserve"> in downtown Siler City</w:t>
      </w:r>
      <w:r w:rsidR="005C6205">
        <w:rPr>
          <w:rFonts w:eastAsia="Calibri"/>
          <w:kern w:val="0"/>
          <w:sz w:val="24"/>
          <w:szCs w:val="24"/>
        </w:rPr>
        <w:t xml:space="preserve">; </w:t>
      </w:r>
    </w:p>
    <w:p w14:paraId="4A925C77" w14:textId="77777777" w:rsidR="00EB63B1" w:rsidRPr="005C6205" w:rsidRDefault="00EB63B1" w:rsidP="005C6205">
      <w:pPr>
        <w:autoSpaceDE w:val="0"/>
        <w:autoSpaceDN w:val="0"/>
        <w:adjustRightInd w:val="0"/>
        <w:ind w:left="-450" w:right="-720"/>
        <w:rPr>
          <w:rFonts w:eastAsia="Calibri"/>
          <w:b/>
          <w:bCs/>
          <w:kern w:val="0"/>
          <w:sz w:val="22"/>
          <w:szCs w:val="24"/>
        </w:rPr>
      </w:pPr>
    </w:p>
    <w:p w14:paraId="1C37869B" w14:textId="08DB8616" w:rsidR="00741F58" w:rsidRPr="005C4040" w:rsidRDefault="00741F58" w:rsidP="005C6205">
      <w:pPr>
        <w:autoSpaceDE w:val="0"/>
        <w:autoSpaceDN w:val="0"/>
        <w:adjustRightInd w:val="0"/>
        <w:ind w:left="-450" w:right="-720"/>
        <w:rPr>
          <w:rFonts w:eastAsia="Calibri"/>
          <w:kern w:val="0"/>
          <w:sz w:val="24"/>
          <w:szCs w:val="24"/>
        </w:rPr>
      </w:pPr>
      <w:r w:rsidRPr="005C4040">
        <w:rPr>
          <w:rFonts w:eastAsia="Calibri"/>
          <w:b/>
          <w:bCs/>
          <w:kern w:val="0"/>
          <w:sz w:val="24"/>
          <w:szCs w:val="24"/>
        </w:rPr>
        <w:t xml:space="preserve">NOW, THEREFORE, BE IT RESOLVED </w:t>
      </w:r>
      <w:r w:rsidRPr="005C4040">
        <w:rPr>
          <w:rFonts w:eastAsia="Calibri"/>
          <w:kern w:val="0"/>
          <w:sz w:val="24"/>
          <w:szCs w:val="24"/>
        </w:rPr>
        <w:t>that the Chatham County Board of Commissioner</w:t>
      </w:r>
      <w:r w:rsidR="00127AE1" w:rsidRPr="005C4040">
        <w:rPr>
          <w:rFonts w:eastAsia="Calibri"/>
          <w:kern w:val="0"/>
          <w:sz w:val="24"/>
          <w:szCs w:val="24"/>
        </w:rPr>
        <w:t>s hereby proclaim</w:t>
      </w:r>
      <w:r w:rsidR="005C6205">
        <w:rPr>
          <w:rFonts w:eastAsia="Calibri"/>
          <w:kern w:val="0"/>
          <w:sz w:val="24"/>
          <w:szCs w:val="24"/>
        </w:rPr>
        <w:t>s</w:t>
      </w:r>
      <w:r w:rsidR="00127AE1" w:rsidRPr="005C4040">
        <w:rPr>
          <w:rFonts w:eastAsia="Calibri"/>
          <w:kern w:val="0"/>
          <w:sz w:val="24"/>
          <w:szCs w:val="24"/>
        </w:rPr>
        <w:t xml:space="preserve"> September </w:t>
      </w:r>
      <w:r w:rsidR="00E13750" w:rsidRPr="005C4040">
        <w:rPr>
          <w:rFonts w:eastAsia="Calibri"/>
          <w:kern w:val="0"/>
          <w:sz w:val="24"/>
          <w:szCs w:val="24"/>
        </w:rPr>
        <w:t>15</w:t>
      </w:r>
      <w:r w:rsidR="00E13750" w:rsidRPr="005C4040">
        <w:rPr>
          <w:rFonts w:eastAsia="Calibri"/>
          <w:kern w:val="0"/>
          <w:sz w:val="24"/>
          <w:szCs w:val="24"/>
          <w:vertAlign w:val="superscript"/>
        </w:rPr>
        <w:t>th</w:t>
      </w:r>
      <w:r w:rsidR="00E13750" w:rsidRPr="005C4040">
        <w:rPr>
          <w:rFonts w:eastAsia="Calibri"/>
          <w:kern w:val="0"/>
          <w:sz w:val="24"/>
          <w:szCs w:val="24"/>
        </w:rPr>
        <w:t xml:space="preserve"> through October 15</w:t>
      </w:r>
      <w:r w:rsidR="00E13750" w:rsidRPr="005C4040">
        <w:rPr>
          <w:rFonts w:eastAsia="Calibri"/>
          <w:kern w:val="0"/>
          <w:sz w:val="24"/>
          <w:szCs w:val="24"/>
          <w:vertAlign w:val="superscript"/>
        </w:rPr>
        <w:t>th</w:t>
      </w:r>
      <w:r w:rsidR="00E13750" w:rsidRPr="005C4040">
        <w:rPr>
          <w:rFonts w:eastAsia="Calibri"/>
          <w:kern w:val="0"/>
          <w:sz w:val="24"/>
          <w:szCs w:val="24"/>
        </w:rPr>
        <w:t xml:space="preserve"> as </w:t>
      </w:r>
      <w:r w:rsidRPr="005C4040">
        <w:rPr>
          <w:rFonts w:eastAsia="Calibri"/>
          <w:kern w:val="0"/>
          <w:sz w:val="24"/>
          <w:szCs w:val="24"/>
        </w:rPr>
        <w:t>Hispanic Heritage Month in Chatham County and urge</w:t>
      </w:r>
      <w:r w:rsidR="00E13750" w:rsidRPr="005C4040">
        <w:rPr>
          <w:rFonts w:eastAsia="Calibri"/>
          <w:kern w:val="0"/>
          <w:sz w:val="24"/>
          <w:szCs w:val="24"/>
        </w:rPr>
        <w:t xml:space="preserve"> its</w:t>
      </w:r>
      <w:r w:rsidRPr="005C4040">
        <w:rPr>
          <w:rFonts w:eastAsia="Calibri"/>
          <w:kern w:val="0"/>
          <w:sz w:val="24"/>
          <w:szCs w:val="24"/>
        </w:rPr>
        <w:t xml:space="preserve"> residents to participate in activities to learn more about our Hispanic</w:t>
      </w:r>
      <w:r w:rsidR="009A5584" w:rsidRPr="005C4040">
        <w:rPr>
          <w:rFonts w:eastAsia="Calibri"/>
          <w:kern w:val="0"/>
          <w:sz w:val="24"/>
          <w:szCs w:val="24"/>
        </w:rPr>
        <w:t>/</w:t>
      </w:r>
      <w:r w:rsidRPr="005C4040">
        <w:rPr>
          <w:rFonts w:eastAsia="Calibri"/>
          <w:kern w:val="0"/>
          <w:sz w:val="24"/>
          <w:szCs w:val="24"/>
        </w:rPr>
        <w:t>Latin</w:t>
      </w:r>
      <w:r w:rsidR="00AD330B" w:rsidRPr="005C4040">
        <w:rPr>
          <w:rFonts w:eastAsia="Calibri"/>
          <w:kern w:val="0"/>
          <w:sz w:val="24"/>
          <w:szCs w:val="24"/>
        </w:rPr>
        <w:t>x</w:t>
      </w:r>
      <w:r w:rsidRPr="005C4040">
        <w:rPr>
          <w:rFonts w:eastAsia="Calibri"/>
          <w:kern w:val="0"/>
          <w:sz w:val="24"/>
          <w:szCs w:val="24"/>
        </w:rPr>
        <w:t xml:space="preserve"> </w:t>
      </w:r>
      <w:r w:rsidR="005C6205">
        <w:rPr>
          <w:rFonts w:eastAsia="Calibri"/>
          <w:kern w:val="0"/>
          <w:sz w:val="24"/>
          <w:szCs w:val="24"/>
        </w:rPr>
        <w:t>neighbors and their cultures.</w:t>
      </w:r>
      <w:r w:rsidRPr="005C4040">
        <w:rPr>
          <w:rFonts w:eastAsia="Calibri"/>
          <w:kern w:val="0"/>
          <w:sz w:val="24"/>
          <w:szCs w:val="24"/>
        </w:rPr>
        <w:t xml:space="preserve"> </w:t>
      </w:r>
    </w:p>
    <w:p w14:paraId="1933981E" w14:textId="77777777" w:rsidR="009C3F8A" w:rsidRPr="005C6205" w:rsidRDefault="009C3F8A" w:rsidP="005C6205">
      <w:pPr>
        <w:ind w:left="-450" w:right="-720"/>
        <w:jc w:val="both"/>
        <w:rPr>
          <w:szCs w:val="24"/>
        </w:rPr>
      </w:pPr>
    </w:p>
    <w:p w14:paraId="56F3F497" w14:textId="764919FB" w:rsidR="004A5530" w:rsidRDefault="002F081C" w:rsidP="008A0B13">
      <w:pPr>
        <w:ind w:left="-450" w:right="-720"/>
        <w:jc w:val="both"/>
        <w:rPr>
          <w:sz w:val="24"/>
          <w:szCs w:val="24"/>
        </w:rPr>
      </w:pPr>
      <w:r w:rsidRPr="005C4040">
        <w:rPr>
          <w:sz w:val="24"/>
          <w:szCs w:val="24"/>
        </w:rPr>
        <w:t xml:space="preserve">Adopted, this the </w:t>
      </w:r>
      <w:r w:rsidRPr="006E5829">
        <w:rPr>
          <w:sz w:val="24"/>
          <w:szCs w:val="24"/>
          <w:u w:val="single"/>
        </w:rPr>
        <w:t>___</w:t>
      </w:r>
      <w:r w:rsidRPr="005C4040">
        <w:rPr>
          <w:sz w:val="24"/>
          <w:szCs w:val="24"/>
        </w:rPr>
        <w:t xml:space="preserve">_day of </w:t>
      </w:r>
      <w:r w:rsidR="00F3484B">
        <w:rPr>
          <w:sz w:val="24"/>
          <w:szCs w:val="24"/>
        </w:rPr>
        <w:t>August</w:t>
      </w:r>
      <w:r w:rsidR="006E5829">
        <w:rPr>
          <w:sz w:val="24"/>
          <w:szCs w:val="24"/>
        </w:rPr>
        <w:t xml:space="preserve"> </w:t>
      </w:r>
      <w:r w:rsidR="008A0B13">
        <w:rPr>
          <w:sz w:val="24"/>
          <w:szCs w:val="24"/>
        </w:rPr>
        <w:t>2023.</w:t>
      </w:r>
    </w:p>
    <w:p w14:paraId="69342D29" w14:textId="77777777" w:rsidR="008A0B13" w:rsidRPr="005C4040" w:rsidRDefault="008A0B13" w:rsidP="008A0B13">
      <w:pPr>
        <w:ind w:left="-450" w:right="-720"/>
        <w:jc w:val="both"/>
        <w:rPr>
          <w:sz w:val="24"/>
          <w:szCs w:val="24"/>
          <w:u w:val="single"/>
        </w:rPr>
      </w:pPr>
    </w:p>
    <w:p w14:paraId="11040559" w14:textId="67E656AC" w:rsidR="00867E49" w:rsidRPr="00867E49" w:rsidRDefault="00867E49" w:rsidP="005C6205">
      <w:pPr>
        <w:ind w:left="4590" w:right="-720"/>
        <w:rPr>
          <w:rFonts w:eastAsia="Arial"/>
          <w:sz w:val="24"/>
          <w:szCs w:val="24"/>
          <w:u w:val="single"/>
        </w:rPr>
      </w:pPr>
      <w:r>
        <w:rPr>
          <w:rFonts w:eastAsia="Arial"/>
          <w:sz w:val="24"/>
          <w:szCs w:val="24"/>
          <w:u w:val="single"/>
        </w:rPr>
        <w:tab/>
      </w:r>
      <w:r>
        <w:rPr>
          <w:rFonts w:eastAsia="Arial"/>
          <w:sz w:val="24"/>
          <w:szCs w:val="24"/>
          <w:u w:val="single"/>
        </w:rPr>
        <w:tab/>
      </w:r>
      <w:r>
        <w:rPr>
          <w:rFonts w:eastAsia="Arial"/>
          <w:sz w:val="24"/>
          <w:szCs w:val="24"/>
          <w:u w:val="single"/>
        </w:rPr>
        <w:tab/>
      </w:r>
      <w:r>
        <w:rPr>
          <w:rFonts w:eastAsia="Arial"/>
          <w:sz w:val="24"/>
          <w:szCs w:val="24"/>
          <w:u w:val="single"/>
        </w:rPr>
        <w:tab/>
      </w:r>
      <w:r>
        <w:rPr>
          <w:rFonts w:eastAsia="Arial"/>
          <w:sz w:val="24"/>
          <w:szCs w:val="24"/>
          <w:u w:val="single"/>
        </w:rPr>
        <w:tab/>
      </w:r>
      <w:r>
        <w:rPr>
          <w:rFonts w:eastAsia="Arial"/>
          <w:sz w:val="24"/>
          <w:szCs w:val="24"/>
          <w:u w:val="single"/>
        </w:rPr>
        <w:tab/>
      </w:r>
    </w:p>
    <w:p w14:paraId="2895FBAC" w14:textId="0A97FF4C" w:rsidR="004A5530" w:rsidRPr="005C4040" w:rsidRDefault="009576AB" w:rsidP="005C6205">
      <w:pPr>
        <w:ind w:left="4590" w:right="-720"/>
        <w:rPr>
          <w:rFonts w:eastAsia="Arial"/>
          <w:sz w:val="24"/>
          <w:szCs w:val="24"/>
        </w:rPr>
      </w:pPr>
      <w:r w:rsidRPr="005C4040">
        <w:rPr>
          <w:rFonts w:eastAsia="Arial"/>
          <w:sz w:val="24"/>
          <w:szCs w:val="24"/>
        </w:rPr>
        <w:t>Karen Howard</w:t>
      </w:r>
      <w:r w:rsidR="001F564E" w:rsidRPr="005C4040">
        <w:rPr>
          <w:rFonts w:eastAsia="Arial"/>
          <w:sz w:val="24"/>
          <w:szCs w:val="24"/>
        </w:rPr>
        <w:t>,</w:t>
      </w:r>
      <w:r w:rsidR="004A5530" w:rsidRPr="005C4040">
        <w:rPr>
          <w:rFonts w:eastAsia="Arial"/>
          <w:spacing w:val="-13"/>
          <w:sz w:val="24"/>
          <w:szCs w:val="24"/>
        </w:rPr>
        <w:t xml:space="preserve"> </w:t>
      </w:r>
      <w:r w:rsidR="005C6205">
        <w:rPr>
          <w:rFonts w:eastAsia="Arial"/>
          <w:sz w:val="24"/>
          <w:szCs w:val="24"/>
        </w:rPr>
        <w:t>Chair</w:t>
      </w:r>
      <w:r w:rsidR="005C6205">
        <w:rPr>
          <w:rFonts w:eastAsia="Arial"/>
          <w:sz w:val="24"/>
          <w:szCs w:val="24"/>
        </w:rPr>
        <w:br/>
      </w:r>
    </w:p>
    <w:p w14:paraId="1CE4C74F" w14:textId="524E960E" w:rsidR="004A5530" w:rsidRDefault="004A5530" w:rsidP="005C6205">
      <w:pPr>
        <w:pStyle w:val="Default"/>
        <w:ind w:left="-450" w:right="-720"/>
        <w:jc w:val="both"/>
        <w:rPr>
          <w:b/>
          <w:bCs/>
        </w:rPr>
      </w:pPr>
      <w:r w:rsidRPr="009A1176">
        <w:rPr>
          <w:b/>
          <w:bCs/>
        </w:rPr>
        <w:t>ATTEST:</w:t>
      </w:r>
    </w:p>
    <w:p w14:paraId="56B9FDA7" w14:textId="77777777" w:rsidR="00F825F3" w:rsidRDefault="00F825F3" w:rsidP="005C6205">
      <w:pPr>
        <w:pStyle w:val="Default"/>
        <w:ind w:left="-450" w:right="-720"/>
        <w:jc w:val="both"/>
        <w:rPr>
          <w:b/>
          <w:bCs/>
        </w:rPr>
      </w:pPr>
    </w:p>
    <w:p w14:paraId="5D31F1FA" w14:textId="29148831" w:rsidR="00274923" w:rsidRPr="005C4040" w:rsidRDefault="00F825F3" w:rsidP="00F825F3">
      <w:pPr>
        <w:pStyle w:val="Default"/>
        <w:ind w:left="-450" w:right="-720"/>
        <w:jc w:val="both"/>
        <w:rPr>
          <w:rFonts w:eastAsia="Arial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5C6205">
        <w:rPr>
          <w:rFonts w:eastAsia="Arial"/>
        </w:rPr>
        <w:br/>
      </w:r>
      <w:r w:rsidR="00FC2599" w:rsidRPr="005C4040">
        <w:rPr>
          <w:rFonts w:eastAsia="Arial"/>
        </w:rPr>
        <w:t xml:space="preserve">Lindsay K. Ray, </w:t>
      </w:r>
      <w:r w:rsidR="00E96CB6">
        <w:rPr>
          <w:rFonts w:eastAsia="Arial"/>
        </w:rPr>
        <w:t xml:space="preserve">NCMCC, </w:t>
      </w:r>
      <w:r w:rsidR="0092137F" w:rsidRPr="0092137F">
        <w:rPr>
          <w:rFonts w:eastAsia="Arial"/>
        </w:rPr>
        <w:t>Clerk to the Board of Commissioners</w:t>
      </w:r>
    </w:p>
    <w:sectPr w:rsidR="00274923" w:rsidRPr="005C4040" w:rsidSect="005C620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9A"/>
    <w:rsid w:val="00001D83"/>
    <w:rsid w:val="000179E7"/>
    <w:rsid w:val="00071DD9"/>
    <w:rsid w:val="000D0D88"/>
    <w:rsid w:val="000D16E1"/>
    <w:rsid w:val="000E7130"/>
    <w:rsid w:val="000F6654"/>
    <w:rsid w:val="00127AE1"/>
    <w:rsid w:val="0014339D"/>
    <w:rsid w:val="00151B85"/>
    <w:rsid w:val="0015473E"/>
    <w:rsid w:val="001977E2"/>
    <w:rsid w:val="001A4B29"/>
    <w:rsid w:val="001B321A"/>
    <w:rsid w:val="001D1B1D"/>
    <w:rsid w:val="001E1E34"/>
    <w:rsid w:val="001F3430"/>
    <w:rsid w:val="001F4B9E"/>
    <w:rsid w:val="001F564E"/>
    <w:rsid w:val="0020712F"/>
    <w:rsid w:val="00231269"/>
    <w:rsid w:val="00231276"/>
    <w:rsid w:val="00231B06"/>
    <w:rsid w:val="002342D6"/>
    <w:rsid w:val="00246518"/>
    <w:rsid w:val="00274923"/>
    <w:rsid w:val="00274948"/>
    <w:rsid w:val="002814E8"/>
    <w:rsid w:val="00296288"/>
    <w:rsid w:val="002A7B8A"/>
    <w:rsid w:val="002D7F38"/>
    <w:rsid w:val="002F081C"/>
    <w:rsid w:val="003028E4"/>
    <w:rsid w:val="00306AD3"/>
    <w:rsid w:val="00325A1D"/>
    <w:rsid w:val="00373627"/>
    <w:rsid w:val="00374127"/>
    <w:rsid w:val="0038603E"/>
    <w:rsid w:val="0039005B"/>
    <w:rsid w:val="003B3E12"/>
    <w:rsid w:val="003F2615"/>
    <w:rsid w:val="004017CC"/>
    <w:rsid w:val="00436423"/>
    <w:rsid w:val="004457A1"/>
    <w:rsid w:val="004A412E"/>
    <w:rsid w:val="004A4943"/>
    <w:rsid w:val="004A5530"/>
    <w:rsid w:val="004D2B40"/>
    <w:rsid w:val="004E5989"/>
    <w:rsid w:val="00531861"/>
    <w:rsid w:val="0053757C"/>
    <w:rsid w:val="00541D29"/>
    <w:rsid w:val="0058416F"/>
    <w:rsid w:val="005C4040"/>
    <w:rsid w:val="005C6205"/>
    <w:rsid w:val="005D1470"/>
    <w:rsid w:val="005D4521"/>
    <w:rsid w:val="005E589D"/>
    <w:rsid w:val="0061381A"/>
    <w:rsid w:val="00632A5F"/>
    <w:rsid w:val="00645027"/>
    <w:rsid w:val="00696104"/>
    <w:rsid w:val="006B1D58"/>
    <w:rsid w:val="006B4F8F"/>
    <w:rsid w:val="006D6D6F"/>
    <w:rsid w:val="006E5829"/>
    <w:rsid w:val="0070752E"/>
    <w:rsid w:val="00741F58"/>
    <w:rsid w:val="00753EF7"/>
    <w:rsid w:val="00757827"/>
    <w:rsid w:val="00787F50"/>
    <w:rsid w:val="007C638B"/>
    <w:rsid w:val="007E32B8"/>
    <w:rsid w:val="00825126"/>
    <w:rsid w:val="00841B28"/>
    <w:rsid w:val="00847D1E"/>
    <w:rsid w:val="00864DD4"/>
    <w:rsid w:val="00867E49"/>
    <w:rsid w:val="008744D2"/>
    <w:rsid w:val="008A0B13"/>
    <w:rsid w:val="008B55F2"/>
    <w:rsid w:val="008B5D93"/>
    <w:rsid w:val="008D23FB"/>
    <w:rsid w:val="008F6E5D"/>
    <w:rsid w:val="00910E13"/>
    <w:rsid w:val="0091459A"/>
    <w:rsid w:val="0092137F"/>
    <w:rsid w:val="009576AB"/>
    <w:rsid w:val="00963FC2"/>
    <w:rsid w:val="009717CF"/>
    <w:rsid w:val="009A1176"/>
    <w:rsid w:val="009A4753"/>
    <w:rsid w:val="009A5584"/>
    <w:rsid w:val="009C3F8A"/>
    <w:rsid w:val="009F7B36"/>
    <w:rsid w:val="00A02793"/>
    <w:rsid w:val="00A17698"/>
    <w:rsid w:val="00A81DD3"/>
    <w:rsid w:val="00A85B89"/>
    <w:rsid w:val="00AC2C63"/>
    <w:rsid w:val="00AD330B"/>
    <w:rsid w:val="00AD7E7C"/>
    <w:rsid w:val="00AE0878"/>
    <w:rsid w:val="00B242AB"/>
    <w:rsid w:val="00B26A9F"/>
    <w:rsid w:val="00B4334C"/>
    <w:rsid w:val="00B453E6"/>
    <w:rsid w:val="00B45B50"/>
    <w:rsid w:val="00B773E6"/>
    <w:rsid w:val="00B81046"/>
    <w:rsid w:val="00BB09B9"/>
    <w:rsid w:val="00BC657F"/>
    <w:rsid w:val="00BF015C"/>
    <w:rsid w:val="00BF023E"/>
    <w:rsid w:val="00C371C8"/>
    <w:rsid w:val="00C4347E"/>
    <w:rsid w:val="00C47F11"/>
    <w:rsid w:val="00C65FB1"/>
    <w:rsid w:val="00C6642F"/>
    <w:rsid w:val="00C709CE"/>
    <w:rsid w:val="00C73CA2"/>
    <w:rsid w:val="00C85BEC"/>
    <w:rsid w:val="00C878FD"/>
    <w:rsid w:val="00C918EE"/>
    <w:rsid w:val="00CB1E06"/>
    <w:rsid w:val="00CC6B53"/>
    <w:rsid w:val="00D37F8D"/>
    <w:rsid w:val="00D73E80"/>
    <w:rsid w:val="00D81A28"/>
    <w:rsid w:val="00D84542"/>
    <w:rsid w:val="00D84FA2"/>
    <w:rsid w:val="00D94BB5"/>
    <w:rsid w:val="00DB0F85"/>
    <w:rsid w:val="00DB6186"/>
    <w:rsid w:val="00DE6FB2"/>
    <w:rsid w:val="00DF0B3C"/>
    <w:rsid w:val="00E131C4"/>
    <w:rsid w:val="00E13750"/>
    <w:rsid w:val="00E22C55"/>
    <w:rsid w:val="00E23039"/>
    <w:rsid w:val="00E3532E"/>
    <w:rsid w:val="00E415E5"/>
    <w:rsid w:val="00E96CB6"/>
    <w:rsid w:val="00EA0AA5"/>
    <w:rsid w:val="00EA49EB"/>
    <w:rsid w:val="00EB63B1"/>
    <w:rsid w:val="00EC36E3"/>
    <w:rsid w:val="00EE2CE3"/>
    <w:rsid w:val="00EF32BC"/>
    <w:rsid w:val="00EF58F8"/>
    <w:rsid w:val="00F1081C"/>
    <w:rsid w:val="00F3484B"/>
    <w:rsid w:val="00F439EA"/>
    <w:rsid w:val="00F476BA"/>
    <w:rsid w:val="00F53510"/>
    <w:rsid w:val="00F67DDC"/>
    <w:rsid w:val="00F76419"/>
    <w:rsid w:val="00F825F3"/>
    <w:rsid w:val="00F8583F"/>
    <w:rsid w:val="00FC2599"/>
    <w:rsid w:val="00FC42FE"/>
    <w:rsid w:val="00FC7D61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BD8F"/>
  <w15:chartTrackingRefBased/>
  <w15:docId w15:val="{BA8E39C0-FAE3-41A8-8F7C-A8FCA5A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27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459A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645027"/>
    <w:rPr>
      <w:rFonts w:ascii="Franklin Gothic Medium Cond" w:eastAsia="Times New Roman" w:hAnsi="Franklin Gothic Medium Cond"/>
      <w:color w:val="000000"/>
      <w:kern w:val="28"/>
      <w:sz w:val="14"/>
      <w:szCs w:val="14"/>
    </w:rPr>
  </w:style>
  <w:style w:type="character" w:styleId="CommentReference">
    <w:name w:val="annotation reference"/>
    <w:uiPriority w:val="99"/>
    <w:semiHidden/>
    <w:unhideWhenUsed/>
    <w:rsid w:val="00F439EA"/>
    <w:rPr>
      <w:sz w:val="16"/>
      <w:szCs w:val="16"/>
    </w:rPr>
  </w:style>
  <w:style w:type="paragraph" w:customStyle="1" w:styleId="Default">
    <w:name w:val="Default"/>
    <w:rsid w:val="004A55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5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584"/>
    <w:rPr>
      <w:rFonts w:ascii="Times New Roman" w:eastAsia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584"/>
    <w:rPr>
      <w:rFonts w:ascii="Times New Roman" w:eastAsia="Times New Roman" w:hAnsi="Times New Roman"/>
      <w:b/>
      <w:bCs/>
      <w:color w:val="000000"/>
      <w:kern w:val="28"/>
    </w:rPr>
  </w:style>
  <w:style w:type="paragraph" w:styleId="Revision">
    <w:name w:val="Revision"/>
    <w:hidden/>
    <w:uiPriority w:val="99"/>
    <w:semiHidden/>
    <w:rsid w:val="00AE0878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a6f1dc-d1c7-4f59-b001-51f039038578" xsi:nil="true"/>
    <lcf76f155ced4ddcb4097134ff3c332f xmlns="cae12c09-11e0-4dae-ad04-e33ea8b06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D7989E12DCE488833F1FFF9A837D2" ma:contentTypeVersion="17" ma:contentTypeDescription="Create a new document." ma:contentTypeScope="" ma:versionID="318758f635bfb924d6ba9efa35ffdbb5">
  <xsd:schema xmlns:xsd="http://www.w3.org/2001/XMLSchema" xmlns:xs="http://www.w3.org/2001/XMLSchema" xmlns:p="http://schemas.microsoft.com/office/2006/metadata/properties" xmlns:ns2="cae12c09-11e0-4dae-ad04-e33ea8b06475" xmlns:ns3="0da6f1dc-d1c7-4f59-b001-51f039038578" targetNamespace="http://schemas.microsoft.com/office/2006/metadata/properties" ma:root="true" ma:fieldsID="feca40a0f9904d5ccef68567a9e37c67" ns2:_="" ns3:_="">
    <xsd:import namespace="cae12c09-11e0-4dae-ad04-e33ea8b06475"/>
    <xsd:import namespace="0da6f1dc-d1c7-4f59-b001-51f039038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12c09-11e0-4dae-ad04-e33ea8b06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0ff8c-d4b6-4aae-a3e4-aacf23b72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6f1dc-d1c7-4f59-b001-51f039038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40c672-f382-44dc-a034-6c5a4b695bc4}" ma:internalName="TaxCatchAll" ma:showField="CatchAllData" ma:web="0da6f1dc-d1c7-4f59-b001-51f039038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5F591-B8AC-446C-92C1-B6E1C36BDC16}">
  <ds:schemaRefs>
    <ds:schemaRef ds:uri="http://schemas.microsoft.com/office/2006/metadata/properties"/>
    <ds:schemaRef ds:uri="http://schemas.microsoft.com/office/infopath/2007/PartnerControls"/>
    <ds:schemaRef ds:uri="0da6f1dc-d1c7-4f59-b001-51f039038578"/>
    <ds:schemaRef ds:uri="cae12c09-11e0-4dae-ad04-e33ea8b06475"/>
  </ds:schemaRefs>
</ds:datastoreItem>
</file>

<file path=customXml/itemProps2.xml><?xml version="1.0" encoding="utf-8"?>
<ds:datastoreItem xmlns:ds="http://schemas.openxmlformats.org/officeDocument/2006/customXml" ds:itemID="{010614F5-3C6D-4700-B033-FC92DDEDF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C8A17-9E13-4EC3-B93A-8627B89F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12c09-11e0-4dae-ad04-e33ea8b06475"/>
    <ds:schemaRef ds:uri="0da6f1dc-d1c7-4f59-b001-51f039038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debra.henzey</dc:creator>
  <cp:keywords/>
  <cp:lastModifiedBy>Lacee George</cp:lastModifiedBy>
  <cp:revision>2</cp:revision>
  <cp:lastPrinted>2023-08-18T13:03:00Z</cp:lastPrinted>
  <dcterms:created xsi:type="dcterms:W3CDTF">2023-08-18T13:04:00Z</dcterms:created>
  <dcterms:modified xsi:type="dcterms:W3CDTF">2023-08-18T13:04:00Z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0x010100E58D7989E12DCE488833F1FFF9A837D2</vt:lpwstr>
  </property>
  <property fmtid="{D5CDD505-2E9C-101B-9397-08002B2CF9AE}" pid="3" name="MediaServiceImageTags">
    <vt:lpwstr/>
  </property>
  <property fmtid="{D5CDD505-2E9C-101B-9397-08002B2CF9AE}" pid="4" name="GrammarlyDocumentId">
    <vt:lpwstr>92b96f3a270301373d203c9d4af127db3cb2281a203f273023727fb98bdfea3a</vt:lpwstr>
  </property>
</Properties>
</file>